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B599" w14:textId="78114AB2" w:rsidR="00134332" w:rsidRPr="00BB4AB6" w:rsidRDefault="00B62FBA" w:rsidP="00805F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AB6">
        <w:rPr>
          <w:rFonts w:ascii="Times New Roman" w:hAnsi="Times New Roman" w:cs="Times New Roman"/>
          <w:b/>
          <w:bCs/>
          <w:sz w:val="28"/>
          <w:szCs w:val="28"/>
        </w:rPr>
        <w:t>Программа обучения</w:t>
      </w:r>
      <w:r w:rsidR="00805FFA" w:rsidRPr="00BB4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FFA" w:rsidRPr="00BB4AB6">
        <w:rPr>
          <w:rFonts w:ascii="Times New Roman" w:hAnsi="Times New Roman" w:cs="Times New Roman"/>
          <w:b/>
          <w:bCs/>
          <w:sz w:val="28"/>
          <w:szCs w:val="28"/>
        </w:rPr>
        <w:t>"Осно</w:t>
      </w:r>
      <w:r w:rsidR="00805FFA" w:rsidRPr="00BB4AB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B4AB6" w:rsidRPr="00BB4AB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05FFA" w:rsidRPr="00BB4AB6">
        <w:rPr>
          <w:rFonts w:ascii="Times New Roman" w:hAnsi="Times New Roman" w:cs="Times New Roman"/>
          <w:b/>
          <w:bCs/>
          <w:sz w:val="28"/>
          <w:szCs w:val="28"/>
        </w:rPr>
        <w:t xml:space="preserve"> построения охранно</w:t>
      </w:r>
      <w:r w:rsidR="00BB4AB6" w:rsidRPr="00BB4A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05FFA" w:rsidRPr="00BB4AB6">
        <w:rPr>
          <w:rFonts w:ascii="Times New Roman" w:hAnsi="Times New Roman" w:cs="Times New Roman"/>
          <w:b/>
          <w:bCs/>
          <w:sz w:val="28"/>
          <w:szCs w:val="28"/>
        </w:rPr>
        <w:t>пожарной сигнализации на базе оборудования</w:t>
      </w:r>
      <w:r w:rsidR="00BB4AB6" w:rsidRPr="00BB4AB6">
        <w:rPr>
          <w:rFonts w:ascii="Times New Roman" w:hAnsi="Times New Roman" w:cs="Times New Roman"/>
          <w:b/>
          <w:bCs/>
          <w:sz w:val="28"/>
          <w:szCs w:val="28"/>
        </w:rPr>
        <w:t xml:space="preserve"> НПО </w:t>
      </w:r>
      <w:r w:rsidR="00805FFA" w:rsidRPr="00BB4AB6">
        <w:rPr>
          <w:rFonts w:ascii="Times New Roman" w:hAnsi="Times New Roman" w:cs="Times New Roman"/>
          <w:b/>
          <w:bCs/>
          <w:sz w:val="28"/>
          <w:szCs w:val="28"/>
        </w:rPr>
        <w:t>«Сибирский Арсенал»"</w:t>
      </w:r>
    </w:p>
    <w:p w14:paraId="3E20C5E3" w14:textId="1B248EA6" w:rsidR="00805FFA" w:rsidRPr="00BB4AB6" w:rsidRDefault="00805FFA" w:rsidP="00BB4A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AB6">
        <w:rPr>
          <w:rFonts w:ascii="Times New Roman" w:hAnsi="Times New Roman" w:cs="Times New Roman"/>
          <w:b/>
          <w:bCs/>
          <w:sz w:val="24"/>
          <w:szCs w:val="24"/>
        </w:rPr>
        <w:t>1 день</w:t>
      </w:r>
    </w:p>
    <w:p w14:paraId="64812D13" w14:textId="77777777" w:rsidR="00BD2484" w:rsidRPr="00BD2484" w:rsidRDefault="00BD2484" w:rsidP="00BD2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D2AD" w14:textId="54A9111D" w:rsidR="00805FFA" w:rsidRDefault="00805FFA" w:rsidP="00BD2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Теория</w:t>
      </w:r>
    </w:p>
    <w:p w14:paraId="75026E5B" w14:textId="77777777" w:rsidR="00BB4AB6" w:rsidRDefault="00BB4AB6" w:rsidP="00BD2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2863F" w14:textId="36527741" w:rsidR="0079357E" w:rsidRPr="00BD2484" w:rsidRDefault="0079357E" w:rsidP="0079357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Основы охранной и</w:t>
      </w:r>
      <w:r w:rsidR="00EA105F" w:rsidRPr="00BD2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484">
        <w:rPr>
          <w:rFonts w:ascii="Times New Roman" w:hAnsi="Times New Roman" w:cs="Times New Roman"/>
          <w:b/>
          <w:bCs/>
          <w:sz w:val="24"/>
          <w:szCs w:val="24"/>
        </w:rPr>
        <w:t>пожарной сигнализации</w:t>
      </w:r>
    </w:p>
    <w:p w14:paraId="59A50CA8" w14:textId="77777777" w:rsidR="0079357E" w:rsidRPr="00BD2484" w:rsidRDefault="0079357E" w:rsidP="007935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Задачи и функции систем охранной и пожарной сигнализации</w:t>
      </w:r>
    </w:p>
    <w:p w14:paraId="2BE366EB" w14:textId="4A2554C2" w:rsidR="0079357E" w:rsidRPr="00BD2484" w:rsidRDefault="00186DA9" w:rsidP="007935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Структура и состав систем охранно</w:t>
      </w:r>
      <w:r w:rsidR="00EA105F" w:rsidRPr="00BD2484">
        <w:rPr>
          <w:rFonts w:ascii="Times New Roman" w:hAnsi="Times New Roman" w:cs="Times New Roman"/>
          <w:sz w:val="24"/>
          <w:szCs w:val="24"/>
        </w:rPr>
        <w:t xml:space="preserve">й и </w:t>
      </w:r>
      <w:r w:rsidRPr="00BD2484">
        <w:rPr>
          <w:rFonts w:ascii="Times New Roman" w:hAnsi="Times New Roman" w:cs="Times New Roman"/>
          <w:sz w:val="24"/>
          <w:szCs w:val="24"/>
        </w:rPr>
        <w:t>пожарной сигнализации</w:t>
      </w:r>
    </w:p>
    <w:p w14:paraId="4DF00FB3" w14:textId="77777777" w:rsidR="00186DA9" w:rsidRPr="00BD2484" w:rsidRDefault="00186DA9" w:rsidP="00186D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Нормативно-правовые основы проектирования систем охранной и пожарной сигнализации (Понятие о строительных нормах и правилах)</w:t>
      </w:r>
    </w:p>
    <w:p w14:paraId="0D972710" w14:textId="77777777" w:rsidR="0079357E" w:rsidRPr="00BD2484" w:rsidRDefault="00105EE6" w:rsidP="00105EE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</w:t>
      </w:r>
      <w:r w:rsidR="00C13627" w:rsidRPr="00BD2484">
        <w:rPr>
          <w:rFonts w:ascii="Times New Roman" w:hAnsi="Times New Roman" w:cs="Times New Roman"/>
          <w:b/>
          <w:bCs/>
          <w:sz w:val="24"/>
          <w:szCs w:val="24"/>
        </w:rPr>
        <w:t>технических средств охранной и пожарной сигнализации</w:t>
      </w:r>
    </w:p>
    <w:p w14:paraId="7AC24CE7" w14:textId="2338F5E9" w:rsidR="00C13627" w:rsidRPr="00BD2484" w:rsidRDefault="00EA105F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</w:t>
      </w:r>
      <w:r w:rsidR="00C13627" w:rsidRPr="00BD2484">
        <w:rPr>
          <w:rFonts w:ascii="Times New Roman" w:hAnsi="Times New Roman" w:cs="Times New Roman"/>
          <w:sz w:val="24"/>
          <w:szCs w:val="24"/>
        </w:rPr>
        <w:t>лассификация охранных и охранно-пожарных извещателей</w:t>
      </w:r>
    </w:p>
    <w:p w14:paraId="0B0D2DB0" w14:textId="11E5FAD3" w:rsidR="00C13627" w:rsidRPr="00BD2484" w:rsidRDefault="00EA105F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</w:t>
      </w:r>
      <w:r w:rsidR="00C13627" w:rsidRPr="00BD2484">
        <w:rPr>
          <w:rFonts w:ascii="Times New Roman" w:hAnsi="Times New Roman" w:cs="Times New Roman"/>
          <w:sz w:val="24"/>
          <w:szCs w:val="24"/>
        </w:rPr>
        <w:t>лассификация пожарных извещателей</w:t>
      </w:r>
    </w:p>
    <w:p w14:paraId="139E5E7B" w14:textId="6EBC7227" w:rsidR="00C13627" w:rsidRPr="00BD2484" w:rsidRDefault="00EA105F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</w:t>
      </w:r>
      <w:r w:rsidR="00C13627" w:rsidRPr="00BD2484">
        <w:rPr>
          <w:rFonts w:ascii="Times New Roman" w:hAnsi="Times New Roman" w:cs="Times New Roman"/>
          <w:sz w:val="24"/>
          <w:szCs w:val="24"/>
        </w:rPr>
        <w:t>лассификация приборов приемно-контрольных (ПКП)</w:t>
      </w:r>
    </w:p>
    <w:p w14:paraId="3D9B483C" w14:textId="5C31931F" w:rsidR="00C13627" w:rsidRPr="00BD2484" w:rsidRDefault="00EA105F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</w:t>
      </w:r>
      <w:r w:rsidR="00C13627" w:rsidRPr="00BD2484">
        <w:rPr>
          <w:rFonts w:ascii="Times New Roman" w:hAnsi="Times New Roman" w:cs="Times New Roman"/>
          <w:sz w:val="24"/>
          <w:szCs w:val="24"/>
        </w:rPr>
        <w:t>лассификация оповещателей</w:t>
      </w:r>
    </w:p>
    <w:p w14:paraId="092EFE71" w14:textId="77777777" w:rsidR="00C13627" w:rsidRPr="00BD2484" w:rsidRDefault="00C13627" w:rsidP="00C136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Извещатели охранной сигнализации</w:t>
      </w:r>
    </w:p>
    <w:p w14:paraId="6AE3E3F4" w14:textId="77777777" w:rsidR="00A50108" w:rsidRPr="00BD2484" w:rsidRDefault="00A50108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Общая классификация охранных извещателей</w:t>
      </w:r>
    </w:p>
    <w:p w14:paraId="43ACFC9B" w14:textId="77777777" w:rsidR="00C13627" w:rsidRPr="00BD2484" w:rsidRDefault="00C13627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Электроконтактные и магнитоконтактные извещатели</w:t>
      </w:r>
    </w:p>
    <w:p w14:paraId="5E638E9D" w14:textId="6C916DF1" w:rsidR="00C13627" w:rsidRPr="00BD2484" w:rsidRDefault="00B62FBA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Акустические</w:t>
      </w:r>
      <w:r w:rsidR="00C13627" w:rsidRPr="00BD2484">
        <w:rPr>
          <w:rFonts w:ascii="Times New Roman" w:hAnsi="Times New Roman" w:cs="Times New Roman"/>
          <w:sz w:val="24"/>
          <w:szCs w:val="24"/>
        </w:rPr>
        <w:t xml:space="preserve"> извещатели</w:t>
      </w:r>
    </w:p>
    <w:p w14:paraId="2C6301BE" w14:textId="77777777" w:rsidR="00A50108" w:rsidRPr="00BD2484" w:rsidRDefault="00A50108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Ультразвуковые извещатели</w:t>
      </w:r>
    </w:p>
    <w:p w14:paraId="6D468E4B" w14:textId="77777777" w:rsidR="00C13627" w:rsidRPr="00BD2484" w:rsidRDefault="00C13627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Пьезоэлектрические извещатели</w:t>
      </w:r>
    </w:p>
    <w:p w14:paraId="46CDBCE5" w14:textId="77777777" w:rsidR="00C13627" w:rsidRPr="00BD2484" w:rsidRDefault="00A50108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Емкостные извещатели</w:t>
      </w:r>
    </w:p>
    <w:p w14:paraId="5DD47B86" w14:textId="77777777" w:rsidR="00A50108" w:rsidRPr="00BD2484" w:rsidRDefault="00A50108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Активные оптико-электронные извещатели</w:t>
      </w:r>
    </w:p>
    <w:p w14:paraId="3B93B7D2" w14:textId="77777777" w:rsidR="00A50108" w:rsidRPr="00BD2484" w:rsidRDefault="00A50108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Пассивные оптико-электронные извещатели</w:t>
      </w:r>
    </w:p>
    <w:p w14:paraId="2CFFBB99" w14:textId="77777777" w:rsidR="00A50108" w:rsidRPr="00BD2484" w:rsidRDefault="00A50108" w:rsidP="00C136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Радиоволновые извещатели</w:t>
      </w:r>
    </w:p>
    <w:p w14:paraId="69CC9AEC" w14:textId="77777777" w:rsidR="00A50108" w:rsidRPr="00BD2484" w:rsidRDefault="00A50108" w:rsidP="00EA105F">
      <w:pPr>
        <w:pStyle w:val="a3"/>
        <w:numPr>
          <w:ilvl w:val="1"/>
          <w:numId w:val="1"/>
        </w:numPr>
        <w:tabs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Комбинированные извещатели</w:t>
      </w:r>
    </w:p>
    <w:p w14:paraId="69602E5E" w14:textId="77777777" w:rsidR="00A50108" w:rsidRPr="00BD2484" w:rsidRDefault="00A50108" w:rsidP="00EA105F">
      <w:pPr>
        <w:pStyle w:val="a3"/>
        <w:numPr>
          <w:ilvl w:val="1"/>
          <w:numId w:val="1"/>
        </w:numPr>
        <w:tabs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Совмещенные извещатели</w:t>
      </w:r>
    </w:p>
    <w:p w14:paraId="29DFB5CD" w14:textId="77777777" w:rsidR="00A50108" w:rsidRPr="00BD2484" w:rsidRDefault="00A50108" w:rsidP="00EA105F">
      <w:pPr>
        <w:pStyle w:val="a3"/>
        <w:numPr>
          <w:ilvl w:val="1"/>
          <w:numId w:val="1"/>
        </w:numPr>
        <w:tabs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Извещатели тревожной сигнализации</w:t>
      </w:r>
    </w:p>
    <w:p w14:paraId="064E314C" w14:textId="77777777" w:rsidR="00A50108" w:rsidRPr="00BD2484" w:rsidRDefault="00A50108" w:rsidP="00EA105F">
      <w:pPr>
        <w:pStyle w:val="a3"/>
        <w:numPr>
          <w:ilvl w:val="1"/>
          <w:numId w:val="1"/>
        </w:numPr>
        <w:tabs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Требования к охранным извещателям</w:t>
      </w:r>
    </w:p>
    <w:p w14:paraId="00C5F074" w14:textId="77777777" w:rsidR="00A50108" w:rsidRPr="00BD2484" w:rsidRDefault="00A50108" w:rsidP="00EA105F">
      <w:pPr>
        <w:pStyle w:val="a3"/>
        <w:numPr>
          <w:ilvl w:val="1"/>
          <w:numId w:val="1"/>
        </w:numPr>
        <w:tabs>
          <w:tab w:val="left" w:pos="1134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Виды помех извещателей и их возможные источники</w:t>
      </w:r>
    </w:p>
    <w:p w14:paraId="44A63C53" w14:textId="77777777" w:rsidR="00A50108" w:rsidRPr="00BD2484" w:rsidRDefault="00A50108" w:rsidP="00A5010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Извещатели пожарной сигнализации</w:t>
      </w:r>
    </w:p>
    <w:p w14:paraId="3865201C" w14:textId="77777777" w:rsidR="00A50108" w:rsidRPr="00BD2484" w:rsidRDefault="00A50108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О</w:t>
      </w:r>
      <w:r w:rsidR="009266AB" w:rsidRPr="00BD2484">
        <w:rPr>
          <w:rFonts w:ascii="Times New Roman" w:hAnsi="Times New Roman" w:cs="Times New Roman"/>
          <w:sz w:val="24"/>
          <w:szCs w:val="24"/>
        </w:rPr>
        <w:t xml:space="preserve">бщие сведения и </w:t>
      </w:r>
      <w:r w:rsidRPr="00BD2484">
        <w:rPr>
          <w:rFonts w:ascii="Times New Roman" w:hAnsi="Times New Roman" w:cs="Times New Roman"/>
          <w:sz w:val="24"/>
          <w:szCs w:val="24"/>
        </w:rPr>
        <w:t>классификация пожарных извещателей</w:t>
      </w:r>
    </w:p>
    <w:p w14:paraId="1A8D9CF4" w14:textId="77777777" w:rsidR="009266AB" w:rsidRPr="00BD2484" w:rsidRDefault="009266AB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Тепловые извещатели</w:t>
      </w:r>
    </w:p>
    <w:p w14:paraId="45CAFAC2" w14:textId="77777777" w:rsidR="009266AB" w:rsidRPr="00BD2484" w:rsidRDefault="009266AB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Дымовые извещатели</w:t>
      </w:r>
    </w:p>
    <w:p w14:paraId="1702AE35" w14:textId="0CCD2FD1" w:rsidR="009266AB" w:rsidRPr="00BD2484" w:rsidRDefault="009266AB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Извещатели </w:t>
      </w:r>
      <w:r w:rsidR="00EA105F" w:rsidRPr="00BD2484">
        <w:rPr>
          <w:rFonts w:ascii="Times New Roman" w:hAnsi="Times New Roman" w:cs="Times New Roman"/>
          <w:sz w:val="24"/>
          <w:szCs w:val="24"/>
        </w:rPr>
        <w:t>пламени</w:t>
      </w:r>
    </w:p>
    <w:p w14:paraId="5CE1F6E7" w14:textId="77777777" w:rsidR="009266AB" w:rsidRPr="00BD2484" w:rsidRDefault="009266AB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Газовые извещатели</w:t>
      </w:r>
    </w:p>
    <w:p w14:paraId="63C9D8FA" w14:textId="77777777" w:rsidR="009266AB" w:rsidRPr="00BD2484" w:rsidRDefault="009266AB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Ручные извещатели</w:t>
      </w:r>
    </w:p>
    <w:p w14:paraId="7DAF657D" w14:textId="76D5479B" w:rsidR="00A50108" w:rsidRPr="00BD2484" w:rsidRDefault="00A50108" w:rsidP="00A501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Принципы выбора пожарных извещателей для защиты объекта</w:t>
      </w:r>
    </w:p>
    <w:p w14:paraId="1A5AC35A" w14:textId="77777777" w:rsidR="00BD2484" w:rsidRDefault="00BD2484" w:rsidP="00805FF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8EDAF" w14:textId="27050261" w:rsidR="00805FFA" w:rsidRPr="00BB4AB6" w:rsidRDefault="00805FFA" w:rsidP="00BB4AB6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AB6"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14:paraId="0638FCF0" w14:textId="77777777" w:rsidR="00BD2484" w:rsidRPr="00BD2484" w:rsidRDefault="00BD2484" w:rsidP="00805FF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711C" w14:textId="77777777" w:rsidR="00A50108" w:rsidRPr="00BD2484" w:rsidRDefault="00C808E5" w:rsidP="00926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Оповещатели</w:t>
      </w:r>
      <w:r w:rsidR="009266AB" w:rsidRPr="00BD2484">
        <w:rPr>
          <w:rFonts w:ascii="Times New Roman" w:hAnsi="Times New Roman" w:cs="Times New Roman"/>
          <w:b/>
          <w:bCs/>
          <w:sz w:val="24"/>
          <w:szCs w:val="24"/>
        </w:rPr>
        <w:t xml:space="preserve"> и принципы их работы</w:t>
      </w:r>
    </w:p>
    <w:p w14:paraId="33610D06" w14:textId="77777777" w:rsidR="00C808E5" w:rsidRPr="00BD2484" w:rsidRDefault="00C808E5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Классификация оповещателей</w:t>
      </w:r>
    </w:p>
    <w:p w14:paraId="28C338BA" w14:textId="0D81C3F0" w:rsidR="00C808E5" w:rsidRPr="00BD2484" w:rsidRDefault="00486760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С</w:t>
      </w:r>
      <w:r w:rsidR="00C808E5" w:rsidRPr="00BD2484">
        <w:rPr>
          <w:rFonts w:ascii="Times New Roman" w:hAnsi="Times New Roman" w:cs="Times New Roman"/>
          <w:sz w:val="24"/>
          <w:szCs w:val="24"/>
        </w:rPr>
        <w:t>ветовые оповещатели</w:t>
      </w:r>
    </w:p>
    <w:p w14:paraId="6463F037" w14:textId="1C840A6E" w:rsidR="00C808E5" w:rsidRPr="00BD2484" w:rsidRDefault="00486760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З</w:t>
      </w:r>
      <w:r w:rsidR="00C808E5" w:rsidRPr="00BD2484">
        <w:rPr>
          <w:rFonts w:ascii="Times New Roman" w:hAnsi="Times New Roman" w:cs="Times New Roman"/>
          <w:sz w:val="24"/>
          <w:szCs w:val="24"/>
        </w:rPr>
        <w:t>вуковые оповещатели</w:t>
      </w:r>
    </w:p>
    <w:p w14:paraId="6903541B" w14:textId="5A12BE18" w:rsidR="00C808E5" w:rsidRPr="00BD2484" w:rsidRDefault="00486760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</w:t>
      </w:r>
      <w:r w:rsidR="00C808E5" w:rsidRPr="00BD2484">
        <w:rPr>
          <w:rFonts w:ascii="Times New Roman" w:hAnsi="Times New Roman" w:cs="Times New Roman"/>
          <w:sz w:val="24"/>
          <w:szCs w:val="24"/>
        </w:rPr>
        <w:t>ечевые оповеща</w:t>
      </w:r>
      <w:r w:rsidRPr="00BD2484">
        <w:rPr>
          <w:rFonts w:ascii="Times New Roman" w:hAnsi="Times New Roman" w:cs="Times New Roman"/>
          <w:sz w:val="24"/>
          <w:szCs w:val="24"/>
        </w:rPr>
        <w:t>т</w:t>
      </w:r>
      <w:r w:rsidR="00C808E5" w:rsidRPr="00BD2484">
        <w:rPr>
          <w:rFonts w:ascii="Times New Roman" w:hAnsi="Times New Roman" w:cs="Times New Roman"/>
          <w:sz w:val="24"/>
          <w:szCs w:val="24"/>
        </w:rPr>
        <w:t>ели</w:t>
      </w:r>
    </w:p>
    <w:p w14:paraId="3FBE7FC0" w14:textId="322FF5AF" w:rsidR="00C808E5" w:rsidRPr="00BD2484" w:rsidRDefault="00486760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</w:t>
      </w:r>
      <w:r w:rsidR="00C808E5" w:rsidRPr="00BD2484">
        <w:rPr>
          <w:rFonts w:ascii="Times New Roman" w:hAnsi="Times New Roman" w:cs="Times New Roman"/>
          <w:sz w:val="24"/>
          <w:szCs w:val="24"/>
        </w:rPr>
        <w:t>омбинированные оповещатели</w:t>
      </w:r>
    </w:p>
    <w:p w14:paraId="0A37D0D4" w14:textId="53C1CA6F" w:rsidR="00C808E5" w:rsidRPr="00BD2484" w:rsidRDefault="00486760" w:rsidP="00C808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r w:rsidR="00C808E5" w:rsidRPr="00BD2484">
        <w:rPr>
          <w:rFonts w:ascii="Times New Roman" w:hAnsi="Times New Roman" w:cs="Times New Roman"/>
          <w:b/>
          <w:bCs/>
          <w:sz w:val="24"/>
          <w:szCs w:val="24"/>
        </w:rPr>
        <w:t>риборы приемно-контрольные</w:t>
      </w:r>
      <w:r w:rsidRPr="00BD2484">
        <w:rPr>
          <w:rFonts w:ascii="Times New Roman" w:hAnsi="Times New Roman" w:cs="Times New Roman"/>
          <w:b/>
          <w:bCs/>
          <w:sz w:val="24"/>
          <w:szCs w:val="24"/>
        </w:rPr>
        <w:t xml:space="preserve"> (ППК) </w:t>
      </w:r>
      <w:r w:rsidR="00C808E5" w:rsidRPr="00BD2484">
        <w:rPr>
          <w:rFonts w:ascii="Times New Roman" w:hAnsi="Times New Roman" w:cs="Times New Roman"/>
          <w:b/>
          <w:bCs/>
          <w:sz w:val="24"/>
          <w:szCs w:val="24"/>
        </w:rPr>
        <w:t>охранной и пожарной сигнализации</w:t>
      </w:r>
    </w:p>
    <w:p w14:paraId="1A5313F5" w14:textId="77777777" w:rsidR="00C808E5" w:rsidRPr="00BD2484" w:rsidRDefault="00C808E5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Общие сведения и принцип действия ППК</w:t>
      </w:r>
    </w:p>
    <w:p w14:paraId="003167AA" w14:textId="77777777" w:rsidR="00C808E5" w:rsidRPr="00BD2484" w:rsidRDefault="00C808E5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Классификация ППК</w:t>
      </w:r>
    </w:p>
    <w:p w14:paraId="02628714" w14:textId="0687E30F" w:rsidR="00C808E5" w:rsidRPr="00BD2484" w:rsidRDefault="00C808E5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Адресные и неадресные ППК </w:t>
      </w:r>
    </w:p>
    <w:p w14:paraId="18E4C517" w14:textId="77777777" w:rsidR="00C808E5" w:rsidRPr="00BD2484" w:rsidRDefault="00C808E5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Основные методы контроля шлейфа сигнализации</w:t>
      </w:r>
    </w:p>
    <w:p w14:paraId="1B69B566" w14:textId="77777777" w:rsidR="00C808E5" w:rsidRPr="00BD2484" w:rsidRDefault="00C808E5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Технические параметры и конструктивные особенности</w:t>
      </w:r>
    </w:p>
    <w:p w14:paraId="4160CA88" w14:textId="7DC50797" w:rsidR="00C808E5" w:rsidRPr="00BD2484" w:rsidRDefault="00A8568B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Требования к электроснабжению систем охранно-пожарной сигнализации</w:t>
      </w:r>
    </w:p>
    <w:p w14:paraId="0AC11A7E" w14:textId="15DCED92" w:rsidR="00486760" w:rsidRPr="00BD2484" w:rsidRDefault="00486760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Конфигурирование ППК в ПО </w:t>
      </w:r>
      <w:proofErr w:type="spellStart"/>
      <w:r w:rsidRPr="00BD2484">
        <w:rPr>
          <w:rFonts w:ascii="Times New Roman" w:hAnsi="Times New Roman" w:cs="Times New Roman"/>
          <w:sz w:val="24"/>
          <w:szCs w:val="24"/>
          <w:lang w:val="en-US"/>
        </w:rPr>
        <w:t>ArsProg</w:t>
      </w:r>
      <w:proofErr w:type="spellEnd"/>
    </w:p>
    <w:p w14:paraId="5792B41B" w14:textId="4E428081" w:rsidR="00486760" w:rsidRPr="00BD2484" w:rsidRDefault="00486760" w:rsidP="00C80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Применение кабеля в ОПС и СОУЭ</w:t>
      </w:r>
    </w:p>
    <w:p w14:paraId="2D10B27C" w14:textId="77777777" w:rsidR="00BD2484" w:rsidRDefault="00BD2484" w:rsidP="00065FC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95824" w14:textId="749C0600" w:rsidR="00065FCC" w:rsidRPr="00BB4AB6" w:rsidRDefault="003B3B4A" w:rsidP="00BB4AB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A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5FCC" w:rsidRPr="00BB4AB6">
        <w:rPr>
          <w:rFonts w:ascii="Times New Roman" w:hAnsi="Times New Roman" w:cs="Times New Roman"/>
          <w:b/>
          <w:bCs/>
          <w:sz w:val="24"/>
          <w:szCs w:val="24"/>
        </w:rPr>
        <w:t xml:space="preserve"> день</w:t>
      </w:r>
    </w:p>
    <w:p w14:paraId="209F2EBB" w14:textId="77777777" w:rsidR="00BD2484" w:rsidRPr="00BD2484" w:rsidRDefault="00BD2484" w:rsidP="00065FCC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B4596" w14:textId="7D6C8EEA" w:rsidR="00370B60" w:rsidRPr="00BD2484" w:rsidRDefault="00370B60" w:rsidP="00370B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Системы оповещения и управления эвакуацией (СОУЭ).</w:t>
      </w:r>
      <w:r w:rsidR="00A8568B" w:rsidRPr="00BD24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248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8568B" w:rsidRPr="00BD2484">
        <w:rPr>
          <w:rFonts w:ascii="Times New Roman" w:hAnsi="Times New Roman" w:cs="Times New Roman"/>
          <w:b/>
          <w:bCs/>
          <w:sz w:val="24"/>
          <w:szCs w:val="24"/>
        </w:rPr>
        <w:t>ринципы его работы</w:t>
      </w:r>
    </w:p>
    <w:p w14:paraId="798DC7EC" w14:textId="3EB11550" w:rsidR="00370B60" w:rsidRPr="00BD2484" w:rsidRDefault="00370B60" w:rsidP="004867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Типы СОУЭ</w:t>
      </w:r>
    </w:p>
    <w:p w14:paraId="2A8B86E4" w14:textId="2B5DCACA" w:rsidR="00370B60" w:rsidRPr="00BD2484" w:rsidRDefault="00370B60" w:rsidP="004867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Классификация объектов правил пожарной безопасности (ППБ)</w:t>
      </w:r>
    </w:p>
    <w:p w14:paraId="48396F17" w14:textId="10D1CD90" w:rsidR="00E04740" w:rsidRPr="00BD2484" w:rsidRDefault="00E04740" w:rsidP="004867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Расчет звукового давления</w:t>
      </w:r>
    </w:p>
    <w:p w14:paraId="27E22401" w14:textId="3E8E70E5" w:rsidR="00486760" w:rsidRPr="00BD2484" w:rsidRDefault="00486760" w:rsidP="0048676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Строительные нормы и правила систем оповещения и управления эвакуацией </w:t>
      </w:r>
    </w:p>
    <w:p w14:paraId="44721A80" w14:textId="77777777" w:rsidR="00A8568B" w:rsidRPr="00BD2484" w:rsidRDefault="00A8568B" w:rsidP="00A85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Общие сведения о приборах управления оповещением</w:t>
      </w:r>
    </w:p>
    <w:p w14:paraId="686F844D" w14:textId="77777777" w:rsidR="00A8568B" w:rsidRPr="00BD2484" w:rsidRDefault="00612723" w:rsidP="00A85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Приборы управления оповещением системы </w:t>
      </w:r>
      <w:r w:rsidR="00A8568B" w:rsidRPr="00BD2484">
        <w:rPr>
          <w:rFonts w:ascii="Times New Roman" w:hAnsi="Times New Roman" w:cs="Times New Roman"/>
          <w:sz w:val="24"/>
          <w:szCs w:val="24"/>
        </w:rPr>
        <w:t>РОКОТ</w:t>
      </w:r>
    </w:p>
    <w:p w14:paraId="19337C14" w14:textId="0BE8B8DA" w:rsidR="00A8568B" w:rsidRPr="00BD2484" w:rsidRDefault="00A8568B" w:rsidP="00A85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</w:t>
      </w:r>
      <w:r w:rsidR="00E04740" w:rsidRPr="00BD2484">
        <w:rPr>
          <w:rFonts w:ascii="Times New Roman" w:hAnsi="Times New Roman" w:cs="Times New Roman"/>
          <w:sz w:val="24"/>
          <w:szCs w:val="24"/>
        </w:rPr>
        <w:t>окот</w:t>
      </w:r>
    </w:p>
    <w:p w14:paraId="672BD9A3" w14:textId="77777777" w:rsidR="00A8568B" w:rsidRPr="00BD2484" w:rsidRDefault="00A8568B" w:rsidP="00A85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Рокот-2</w:t>
      </w:r>
    </w:p>
    <w:p w14:paraId="18494245" w14:textId="77777777" w:rsidR="00A8568B" w:rsidRPr="00BD2484" w:rsidRDefault="00A8568B" w:rsidP="00A856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Рокот-4</w:t>
      </w:r>
    </w:p>
    <w:p w14:paraId="4D8014CD" w14:textId="77777777" w:rsidR="00A8568B" w:rsidRPr="00BD2484" w:rsidRDefault="00A8568B" w:rsidP="00E04740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Рокот-3</w:t>
      </w:r>
    </w:p>
    <w:p w14:paraId="45AADE1B" w14:textId="49FFEFEA" w:rsidR="00A8568B" w:rsidRPr="00BD2484" w:rsidRDefault="00A8568B" w:rsidP="00E04740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Рокот-5</w:t>
      </w:r>
    </w:p>
    <w:p w14:paraId="7330B7B0" w14:textId="1FE1B52D" w:rsidR="00B62FBA" w:rsidRPr="00BD2484" w:rsidRDefault="00E04740" w:rsidP="00B62FB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Конфигурирования системы речевого оповещения Роктот-5</w:t>
      </w:r>
    </w:p>
    <w:p w14:paraId="586CF74D" w14:textId="5101B934" w:rsidR="003B3B4A" w:rsidRPr="00BD2484" w:rsidRDefault="00B62FBA" w:rsidP="003B3B4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Классификация взрывоопасных зон и маркировка взрывозащищенного оборудования</w:t>
      </w:r>
    </w:p>
    <w:p w14:paraId="64AAC4BD" w14:textId="5452865F" w:rsidR="003B3B4A" w:rsidRPr="00BD2484" w:rsidRDefault="003B3B4A" w:rsidP="003B3B4A">
      <w:pPr>
        <w:pStyle w:val="a3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D2484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</w:p>
    <w:p w14:paraId="7CF9DB0D" w14:textId="20CBF0D6" w:rsidR="003B3B4A" w:rsidRPr="00BD2484" w:rsidRDefault="003B3B4A" w:rsidP="003B3B4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Особенности и настройк</w:t>
      </w:r>
      <w:r w:rsidR="0015345D" w:rsidRPr="00BD2484">
        <w:rPr>
          <w:rFonts w:ascii="Times New Roman" w:hAnsi="Times New Roman" w:cs="Times New Roman"/>
          <w:sz w:val="24"/>
          <w:szCs w:val="24"/>
        </w:rPr>
        <w:t>а</w:t>
      </w:r>
      <w:r w:rsidRPr="00BD2484">
        <w:rPr>
          <w:rFonts w:ascii="Times New Roman" w:hAnsi="Times New Roman" w:cs="Times New Roman"/>
          <w:sz w:val="24"/>
          <w:szCs w:val="24"/>
        </w:rPr>
        <w:t xml:space="preserve"> ППК</w:t>
      </w:r>
    </w:p>
    <w:p w14:paraId="4FB91F4D" w14:textId="445551B8" w:rsidR="0015345D" w:rsidRPr="00BD2484" w:rsidRDefault="0015345D" w:rsidP="003B3B4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Настройка</w:t>
      </w:r>
      <w:r w:rsidR="002435C7" w:rsidRPr="00BD2484">
        <w:rPr>
          <w:rFonts w:ascii="Times New Roman" w:hAnsi="Times New Roman" w:cs="Times New Roman"/>
          <w:sz w:val="24"/>
          <w:szCs w:val="24"/>
        </w:rPr>
        <w:t xml:space="preserve"> тактик применения прибора</w:t>
      </w:r>
    </w:p>
    <w:p w14:paraId="54C97DBE" w14:textId="182CC60E" w:rsidR="002435C7" w:rsidRDefault="002435C7" w:rsidP="003B3B4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>Программирование электронных ключей</w:t>
      </w:r>
    </w:p>
    <w:p w14:paraId="08B6C222" w14:textId="53BF30BF" w:rsidR="0083329E" w:rsidRDefault="0083329E" w:rsidP="003B3B4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простейших систем безопасности</w:t>
      </w:r>
    </w:p>
    <w:p w14:paraId="3B078337" w14:textId="77777777" w:rsidR="0083329E" w:rsidRPr="00BD2484" w:rsidRDefault="0083329E" w:rsidP="0083329E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Конфигурирование ППК с помощью ПО </w:t>
      </w:r>
      <w:proofErr w:type="spellStart"/>
      <w:r w:rsidRPr="00BD2484">
        <w:rPr>
          <w:rFonts w:ascii="Times New Roman" w:hAnsi="Times New Roman" w:cs="Times New Roman"/>
          <w:sz w:val="24"/>
          <w:szCs w:val="24"/>
          <w:lang w:val="en-US"/>
        </w:rPr>
        <w:t>ArsProg</w:t>
      </w:r>
      <w:proofErr w:type="spellEnd"/>
    </w:p>
    <w:p w14:paraId="6935EFA2" w14:textId="05D41EE0" w:rsidR="002435C7" w:rsidRPr="00BD2484" w:rsidRDefault="002435C7" w:rsidP="003B3B4A">
      <w:pPr>
        <w:pStyle w:val="a3"/>
        <w:numPr>
          <w:ilvl w:val="1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BD2484">
        <w:rPr>
          <w:rFonts w:ascii="Times New Roman" w:hAnsi="Times New Roman" w:cs="Times New Roman"/>
          <w:sz w:val="24"/>
          <w:szCs w:val="24"/>
        </w:rPr>
        <w:t xml:space="preserve">Подключение прибора </w:t>
      </w:r>
      <w:r w:rsidR="00BD2484" w:rsidRPr="00BD2484">
        <w:rPr>
          <w:rFonts w:ascii="Times New Roman" w:hAnsi="Times New Roman" w:cs="Times New Roman"/>
          <w:sz w:val="24"/>
          <w:szCs w:val="24"/>
        </w:rPr>
        <w:t xml:space="preserve">речевого </w:t>
      </w:r>
      <w:r w:rsidRPr="00BD2484">
        <w:rPr>
          <w:rFonts w:ascii="Times New Roman" w:hAnsi="Times New Roman" w:cs="Times New Roman"/>
          <w:sz w:val="24"/>
          <w:szCs w:val="24"/>
        </w:rPr>
        <w:t>оповещением РОКОТ к ППК Гранит</w:t>
      </w:r>
    </w:p>
    <w:p w14:paraId="0E8DD3FE" w14:textId="1088F919" w:rsidR="00BD2484" w:rsidRPr="00BD2484" w:rsidRDefault="00BD2484" w:rsidP="00BD2484">
      <w:pPr>
        <w:pStyle w:val="a3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</w:p>
    <w:sectPr w:rsidR="00BD2484" w:rsidRPr="00BD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1A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0566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C17940"/>
    <w:multiLevelType w:val="hybridMultilevel"/>
    <w:tmpl w:val="A9F6D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171BFA"/>
    <w:multiLevelType w:val="multilevel"/>
    <w:tmpl w:val="7DFEF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1BE5E55"/>
    <w:multiLevelType w:val="hybridMultilevel"/>
    <w:tmpl w:val="BB8A140C"/>
    <w:lvl w:ilvl="0" w:tplc="56CEB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49"/>
    <w:rsid w:val="00065FCC"/>
    <w:rsid w:val="000B63AD"/>
    <w:rsid w:val="00105EE6"/>
    <w:rsid w:val="0015345D"/>
    <w:rsid w:val="00186DA9"/>
    <w:rsid w:val="00232F3C"/>
    <w:rsid w:val="002435C7"/>
    <w:rsid w:val="00370B60"/>
    <w:rsid w:val="00385049"/>
    <w:rsid w:val="003B3B4A"/>
    <w:rsid w:val="00437F75"/>
    <w:rsid w:val="00486760"/>
    <w:rsid w:val="005B37C0"/>
    <w:rsid w:val="00612723"/>
    <w:rsid w:val="0079357E"/>
    <w:rsid w:val="00805FFA"/>
    <w:rsid w:val="0083329E"/>
    <w:rsid w:val="008B271B"/>
    <w:rsid w:val="009266AB"/>
    <w:rsid w:val="009A7570"/>
    <w:rsid w:val="00A50108"/>
    <w:rsid w:val="00A8568B"/>
    <w:rsid w:val="00B52550"/>
    <w:rsid w:val="00B62FBA"/>
    <w:rsid w:val="00BB4AB6"/>
    <w:rsid w:val="00BD2484"/>
    <w:rsid w:val="00C13627"/>
    <w:rsid w:val="00C808E5"/>
    <w:rsid w:val="00E04740"/>
    <w:rsid w:val="00EA105F"/>
    <w:rsid w:val="00F37322"/>
    <w:rsid w:val="00F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E650"/>
  <w15:chartTrackingRefBased/>
  <w15:docId w15:val="{E1B58BAC-1C87-4C99-9A67-A1FBE1C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57E"/>
    <w:pPr>
      <w:ind w:left="720"/>
      <w:contextualSpacing/>
    </w:pPr>
  </w:style>
  <w:style w:type="character" w:customStyle="1" w:styleId="markedcontent">
    <w:name w:val="markedcontent"/>
    <w:basedOn w:val="a0"/>
    <w:rsid w:val="009A7570"/>
  </w:style>
  <w:style w:type="character" w:customStyle="1" w:styleId="10">
    <w:name w:val="Заголовок 1 Знак"/>
    <w:basedOn w:val="a0"/>
    <w:link w:val="1"/>
    <w:uiPriority w:val="9"/>
    <w:rsid w:val="00B62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792D-4D79-45FD-B8E3-A81F4E1C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Данияр Ботаев</cp:lastModifiedBy>
  <cp:revision>7</cp:revision>
  <cp:lastPrinted>2022-03-09T04:38:00Z</cp:lastPrinted>
  <dcterms:created xsi:type="dcterms:W3CDTF">2021-11-22T14:48:00Z</dcterms:created>
  <dcterms:modified xsi:type="dcterms:W3CDTF">2022-03-09T04:44:00Z</dcterms:modified>
</cp:coreProperties>
</file>